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F8" w:rsidRDefault="006E11F8">
      <w:pPr>
        <w:rPr>
          <w:sz w:val="24"/>
          <w:szCs w:val="24"/>
        </w:rPr>
      </w:pPr>
    </w:p>
    <w:tbl>
      <w:tblPr>
        <w:tblW w:w="5030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587"/>
      </w:tblGrid>
      <w:tr w:rsidR="006E11F8" w:rsidRPr="0024555B" w:rsidTr="006660C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E11F8" w:rsidRDefault="006E11F8" w:rsidP="006660CB">
            <w:r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1F8" w:rsidRPr="00B22B3D" w:rsidRDefault="006E11F8" w:rsidP="006660CB">
            <w:pPr>
              <w:pStyle w:val="1"/>
              <w:jc w:val="center"/>
              <w:rPr>
                <w:b w:val="0"/>
                <w:caps/>
                <w:sz w:val="32"/>
                <w:szCs w:val="32"/>
              </w:rPr>
            </w:pPr>
            <w:r w:rsidRPr="00B22B3D">
              <w:rPr>
                <w:b w:val="0"/>
                <w:caps/>
                <w:sz w:val="32"/>
                <w:szCs w:val="32"/>
              </w:rPr>
              <w:t>МУНИЦИПАЛЬНОЕ Бюджетное</w:t>
            </w:r>
          </w:p>
          <w:p w:rsidR="006E11F8" w:rsidRPr="00B22B3D" w:rsidRDefault="006E11F8" w:rsidP="006660C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r w:rsidRPr="00B22B3D">
              <w:rPr>
                <w:b w:val="0"/>
                <w:sz w:val="32"/>
                <w:szCs w:val="32"/>
              </w:rPr>
              <w:t>ДОШКОЛЬНОЕ ОБРАЗОВАТЕЛЬНОЕ УЧРЕЖДЕНИЕ</w:t>
            </w:r>
          </w:p>
          <w:p w:rsidR="006E11F8" w:rsidRPr="00B22B3D" w:rsidRDefault="006E11F8" w:rsidP="006660CB">
            <w:pPr>
              <w:jc w:val="center"/>
              <w:rPr>
                <w:sz w:val="32"/>
                <w:szCs w:val="32"/>
              </w:rPr>
            </w:pPr>
            <w:r w:rsidRPr="00B22B3D">
              <w:rPr>
                <w:b/>
                <w:sz w:val="32"/>
                <w:szCs w:val="32"/>
              </w:rPr>
              <w:t>«</w:t>
            </w:r>
            <w:r w:rsidRPr="00B22B3D">
              <w:rPr>
                <w:sz w:val="32"/>
                <w:szCs w:val="32"/>
              </w:rPr>
              <w:t xml:space="preserve">ДЕТСКИЙ САД «БЕРХИ» с. ЧАНКУРБЕ </w:t>
            </w:r>
            <w:proofErr w:type="spellStart"/>
            <w:r>
              <w:rPr>
                <w:sz w:val="32"/>
                <w:szCs w:val="32"/>
              </w:rPr>
              <w:t>общеразвивающего</w:t>
            </w:r>
            <w:proofErr w:type="spellEnd"/>
            <w:r w:rsidRPr="00B22B3D">
              <w:rPr>
                <w:sz w:val="32"/>
                <w:szCs w:val="32"/>
              </w:rPr>
              <w:t xml:space="preserve">  вида</w:t>
            </w:r>
          </w:p>
          <w:p w:rsidR="006E11F8" w:rsidRPr="00B22B3D" w:rsidRDefault="006E11F8" w:rsidP="006660CB">
            <w:pPr>
              <w:jc w:val="center"/>
              <w:rPr>
                <w:b/>
                <w:noProof/>
                <w:sz w:val="32"/>
                <w:szCs w:val="32"/>
              </w:rPr>
            </w:pPr>
          </w:p>
          <w:p w:rsidR="006E11F8" w:rsidRPr="00CF1145" w:rsidRDefault="006E11F8" w:rsidP="006660CB">
            <w:pPr>
              <w:ind w:right="49"/>
              <w:jc w:val="center"/>
              <w:rPr>
                <w:noProof/>
              </w:rPr>
            </w:pPr>
            <w:r>
              <w:rPr>
                <w:color w:val="333333"/>
                <w:sz w:val="24"/>
                <w:shd w:val="clear" w:color="auto" w:fill="FFFFFF"/>
              </w:rPr>
              <w:t xml:space="preserve">368217, Дагестан Республика, Буйнакский район, </w:t>
            </w:r>
            <w:r w:rsidRPr="00CF1145">
              <w:rPr>
                <w:color w:val="333333"/>
                <w:sz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color w:val="333333"/>
                <w:sz w:val="24"/>
                <w:shd w:val="clear" w:color="auto" w:fill="FFFFFF"/>
              </w:rPr>
              <w:t>Чанкурбе</w:t>
            </w:r>
            <w:proofErr w:type="spellEnd"/>
          </w:p>
          <w:tbl>
            <w:tblPr>
              <w:tblW w:w="9720" w:type="dxa"/>
              <w:jc w:val="center"/>
              <w:tblInd w:w="391" w:type="dxa"/>
              <w:tblBorders>
                <w:top w:val="single" w:sz="12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20"/>
            </w:tblGrid>
            <w:tr w:rsidR="006E11F8" w:rsidTr="006660CB">
              <w:trPr>
                <w:trHeight w:val="45"/>
                <w:jc w:val="center"/>
              </w:trPr>
              <w:tc>
                <w:tcPr>
                  <w:tcW w:w="972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6E11F8" w:rsidRDefault="006E11F8" w:rsidP="006660CB">
                  <w:pPr>
                    <w:pStyle w:val="11"/>
                  </w:pPr>
                </w:p>
              </w:tc>
            </w:tr>
          </w:tbl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«Утверждаю»</w:t>
            </w:r>
          </w:p>
          <w:p w:rsidR="006E11F8" w:rsidRDefault="006E11F8" w:rsidP="006660CB">
            <w:pPr>
              <w:spacing w:after="12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</w:t>
            </w:r>
            <w:r>
              <w:rPr>
                <w:rFonts w:eastAsia="Times New Roman"/>
                <w:b/>
                <w:bCs/>
                <w:color w:val="000000"/>
              </w:rPr>
              <w:t>а</w:t>
            </w:r>
            <w:r>
              <w:rPr>
                <w:rFonts w:eastAsia="Times New Roman"/>
                <w:b/>
                <w:bCs/>
                <w:color w:val="000000"/>
              </w:rPr>
              <w:t>ведующая МБДОУ «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Берхи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»</w:t>
            </w:r>
          </w:p>
          <w:p w:rsidR="006E11F8" w:rsidRDefault="006E11F8" w:rsidP="006660CB">
            <w:pPr>
              <w:spacing w:after="12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_____________ М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К.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Тагаева</w:t>
            </w:r>
            <w:proofErr w:type="spellEnd"/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</w:p>
          <w:p w:rsidR="006E11F8" w:rsidRPr="006E11F8" w:rsidRDefault="006E11F8" w:rsidP="006660CB">
            <w:pPr>
              <w:spacing w:after="12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6E11F8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ПОЛОЖЕНИЕ</w:t>
            </w:r>
          </w:p>
          <w:p w:rsidR="006E11F8" w:rsidRDefault="006E11F8" w:rsidP="006660CB">
            <w:pPr>
              <w:spacing w:after="12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6E11F8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О ПРАВИЛАХ ПРИЕМА ДЕТЕЙ</w:t>
            </w:r>
          </w:p>
          <w:p w:rsidR="006E11F8" w:rsidRPr="006E11F8" w:rsidRDefault="006E11F8" w:rsidP="006660CB">
            <w:pPr>
              <w:spacing w:after="120"/>
              <w:jc w:val="center"/>
              <w:rPr>
                <w:rFonts w:eastAsia="Times New Roman"/>
                <w:bCs/>
                <w:color w:val="000000"/>
                <w:sz w:val="32"/>
                <w:szCs w:val="32"/>
              </w:rPr>
            </w:pPr>
          </w:p>
          <w:p w:rsidR="006E11F8" w:rsidRPr="006E11F8" w:rsidRDefault="006E11F8" w:rsidP="006660CB">
            <w:pPr>
              <w:spacing w:after="120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6E11F8">
              <w:rPr>
                <w:rFonts w:eastAsia="Times New Roman"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ПАЛЬНОГО БОДЖЕТНОГО ДОШКОЛЬНОГО </w:t>
            </w:r>
            <w:r w:rsidRPr="006E11F8">
              <w:rPr>
                <w:rFonts w:eastAsia="Times New Roman"/>
                <w:bCs/>
                <w:color w:val="000000"/>
                <w:sz w:val="28"/>
                <w:szCs w:val="28"/>
              </w:rPr>
              <w:t>ОБРАЗОВАТЕЛЬНОГО УЧРЕЖДЕНИЯ ДЕТСКОГО САДА «БЕРХИ» ОБЩЕРАЗВИВАЮЩЕГО ВИДА</w:t>
            </w:r>
          </w:p>
          <w:p w:rsidR="006E11F8" w:rsidRPr="006E11F8" w:rsidRDefault="006E11F8" w:rsidP="006660CB">
            <w:pPr>
              <w:spacing w:after="120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Default="006E11F8" w:rsidP="006660CB">
            <w:pPr>
              <w:spacing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Pr="0024555B" w:rsidRDefault="006E11F8" w:rsidP="006660CB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1</w:t>
            </w:r>
            <w:bookmarkStart w:id="0" w:name="_GoBack"/>
            <w:bookmarkEnd w:id="0"/>
            <w:r w:rsidRPr="0024555B">
              <w:rPr>
                <w:rFonts w:eastAsia="Times New Roman"/>
                <w:b/>
                <w:bCs/>
                <w:color w:val="000000"/>
              </w:rPr>
              <w:t>.Общие положения.</w:t>
            </w:r>
            <w:r w:rsidRPr="0024555B">
              <w:rPr>
                <w:rFonts w:eastAsia="Times New Roman"/>
                <w:color w:val="000000"/>
              </w:rPr>
              <w:t> </w:t>
            </w:r>
            <w:r w:rsidRPr="0024555B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6E11F8" w:rsidRPr="0024555B" w:rsidRDefault="006E11F8" w:rsidP="006660CB">
            <w:pPr>
              <w:spacing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            </w:t>
            </w:r>
            <w:proofErr w:type="gramStart"/>
            <w:r w:rsidRPr="0024555B">
              <w:rPr>
                <w:rFonts w:eastAsia="Times New Roman"/>
                <w:color w:val="000000"/>
              </w:rPr>
              <w:t>1.1.Настоящее  Положение   о  правилах приема детей в муниципальное бюджетное дошкольное образовательно</w:t>
            </w:r>
            <w:r>
              <w:rPr>
                <w:rFonts w:eastAsia="Times New Roman"/>
                <w:color w:val="000000"/>
              </w:rPr>
              <w:t>е учреждение детский сад «</w:t>
            </w:r>
            <w:proofErr w:type="spellStart"/>
            <w:r>
              <w:rPr>
                <w:rFonts w:eastAsia="Times New Roman"/>
                <w:color w:val="000000"/>
              </w:rPr>
              <w:t>Берхи</w:t>
            </w:r>
            <w:proofErr w:type="spellEnd"/>
            <w:r w:rsidRPr="0024555B">
              <w:rPr>
                <w:rFonts w:eastAsia="Times New Roman"/>
                <w:color w:val="000000"/>
              </w:rPr>
              <w:t>» разработано в  соответствии с Конституцией РФ, Законом РФ «Об образовании», ФЗ «Об основных гарантиях прав ребёнка в РФ» от 24 июля 1998 года        № 124-ФЗ, Семейным кодексом РФ, ФЗ «Об общих принципах организации местного самоуправления в РФ» от 06 октября 2003 года № 131, Типовым положением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24555B">
              <w:rPr>
                <w:rFonts w:eastAsia="Times New Roman"/>
                <w:color w:val="000000"/>
              </w:rPr>
              <w:t>о дошкольном образовательном учреждении, утверждённым Постановлением Правительства  РФ от  16 апреля 2012г. № 300, ФЗ № 59 от 02.05.2006г « О порядке рассмотрения обращений граждан Российской Федерации»,  </w:t>
            </w:r>
            <w:proofErr w:type="spellStart"/>
            <w:r w:rsidRPr="0024555B">
              <w:rPr>
                <w:rFonts w:eastAsia="Times New Roman"/>
                <w:color w:val="000000"/>
              </w:rPr>
              <w:t>СанПиН</w:t>
            </w:r>
            <w:proofErr w:type="spellEnd"/>
            <w:r w:rsidRPr="0024555B">
              <w:rPr>
                <w:rFonts w:eastAsia="Times New Roman"/>
                <w:color w:val="000000"/>
              </w:rPr>
              <w:t xml:space="preserve"> 2.4.1.2660-10 «Санитарно-эпидемиологические требования к устройству, содержанию и организации режима работы дошкольных образовательных учреждений»,  Законом Российской Федерации от 18 апреля 1991 года N 1026-1 «О милиции"» Федеральным законом от 27 мая 1998 года N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24555B">
              <w:rPr>
                <w:rFonts w:eastAsia="Times New Roman"/>
                <w:color w:val="000000"/>
              </w:rPr>
              <w:t>76-ФЗ «О статусе военнослужащих», Законом Российской Федерации от 17 января 1992 года N 2202-1 «О прокуратуре Российской Федерации», Законом Российской Федерации от 26 июня 1992 года N 3132-1 «О статусе судей в Российской Федерации», Законом 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АЭС», постановлением Правительства Российской Федерации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24555B">
              <w:rPr>
                <w:rFonts w:eastAsia="Times New Roman"/>
                <w:color w:val="000000"/>
              </w:rPr>
              <w:t>от 25 августа 1999 года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обязанностей», постановлением Правительства Российской Федерации от 12 августа 2008 года N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Абхазии»; Указом Президента  Российской Федерации « О мерах по социальной поддержке многодетных семей».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1.2. Положение регулирует порядок приема детей и комплектование дошкольного образовательного учреждения (далее ДОУ), расположенного на территории Буйнакс</w:t>
            </w:r>
            <w:r>
              <w:rPr>
                <w:rFonts w:eastAsia="Times New Roman"/>
                <w:color w:val="000000"/>
              </w:rPr>
              <w:t xml:space="preserve">кого района, с. </w:t>
            </w:r>
            <w:proofErr w:type="spellStart"/>
            <w:r>
              <w:rPr>
                <w:rFonts w:eastAsia="Times New Roman"/>
                <w:color w:val="000000"/>
              </w:rPr>
              <w:t>Чанкурбе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24555B">
              <w:rPr>
                <w:rFonts w:eastAsia="Times New Roman"/>
                <w:color w:val="000000"/>
              </w:rPr>
              <w:t>и направлено на обеспечение социальной защиты и поддержки детей дошкольного возраста, а также на реализацию права населения на получение доступного дошкольного образования.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1.3. Основные задачи комплектования: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- реализация государственной политики в области образования;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- обеспечение доступности услуг детского сада для всех слоёв населения;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- совершенствование системы комплектования ДОУ детьми дошкольного возраста.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b/>
                <w:bCs/>
                <w:color w:val="000000"/>
              </w:rPr>
              <w:t>                                          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b/>
                <w:bCs/>
                <w:color w:val="000000"/>
              </w:rPr>
              <w:t>2.  Организация комплектования.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2.1. Порядок приема и комплектования  в  дошкольном образовательном учреждении, расположенном в Буйн</w:t>
            </w:r>
            <w:r>
              <w:rPr>
                <w:rFonts w:eastAsia="Times New Roman"/>
                <w:color w:val="000000"/>
              </w:rPr>
              <w:t xml:space="preserve">акском </w:t>
            </w:r>
            <w:proofErr w:type="spellStart"/>
            <w:r>
              <w:rPr>
                <w:rFonts w:eastAsia="Times New Roman"/>
                <w:color w:val="000000"/>
              </w:rPr>
              <w:t>районе</w:t>
            </w:r>
            <w:proofErr w:type="gramStart"/>
            <w:r>
              <w:rPr>
                <w:rFonts w:eastAsia="Times New Roman"/>
                <w:color w:val="000000"/>
              </w:rPr>
              <w:t>,с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Чанкурбе</w:t>
            </w:r>
            <w:proofErr w:type="spellEnd"/>
            <w:r w:rsidRPr="0024555B">
              <w:rPr>
                <w:rFonts w:eastAsia="Times New Roman"/>
                <w:color w:val="000000"/>
              </w:rPr>
              <w:t>, определяет Учредитель в лице администрации Буйнакского района в соответствии с законодательством Российской Федерации и закрепляется в Уставе  образовательного учреждения.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2.2.  В образовательное учреждение, реализующее общеобразовательные программы дошкольного образования, а также осуществляющее присмотр и уход за детьми,  принимаются дети в возрасте от 2 месяцев до 7 лет, в соответствии с уставом   образовательного учреждения.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 Приём детей осуществляется на основании медицинского заключения, заявления, копии свидетельства о рождении ребёнка и документов, удостоверяющих личность одного из родителей (законных представителей).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2.3. Учредителем образовательного учреждения определяется количество групп и возрастной состав детей в зависимости от санитарных норм и имеющихся условий для осуществления образовательного процесса.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2.4. Комплектование ДОУ проводится ежегодно в период с 1 июня  по  31 августа,   а также в течение всего календарного года при наличии свободных мест в Учреждении.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b/>
                <w:bCs/>
                <w:color w:val="000000"/>
              </w:rPr>
              <w:t>3. Порядок комплектования.</w:t>
            </w:r>
            <w:r w:rsidRPr="0024555B">
              <w:rPr>
                <w:rFonts w:eastAsia="Times New Roman"/>
                <w:color w:val="000000"/>
              </w:rPr>
              <w:t> 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 3.1. Комплектование возрастных групп детьми дошкольного возраста в ДОУ производится по одновозрастному  и разновозрастному  принципу.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3.2. Родители должны заранее до указанного срока поступления ребенком в дошкольное учреждение получить медицинское заключение на ребенка  в установленной форме (медицинская карта). В случае медицинских противопоказаний родитель (законный представитель) обязан поставить в известность руководителя образовательного учреждения (представить справку от педиатра) в течение 3 рабочих дней после ее выдачи.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3.3. В случае</w:t>
            </w:r>
            <w:proofErr w:type="gramStart"/>
            <w:r w:rsidRPr="0024555B">
              <w:rPr>
                <w:rFonts w:eastAsia="Times New Roman"/>
                <w:color w:val="000000"/>
              </w:rPr>
              <w:t>,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если ребенок не поступил в образовательное учреждение без уважительной причины в течение  75дней  после указанного в уведомлении срока, родителями (законными представителями), отправляется уведомление об отказе и на свободное место принимается другой ребенок согласно очереди.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3.4. По состоянию на 01 сентября каждого года руководитель ДОУ издает приказ о комплектовании </w:t>
            </w:r>
            <w:proofErr w:type="gramStart"/>
            <w:r w:rsidRPr="0024555B">
              <w:rPr>
                <w:rFonts w:eastAsia="Times New Roman"/>
                <w:color w:val="000000"/>
              </w:rPr>
              <w:t>групп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и утверждают количественный состав воспитанников. При поступлении ребенка в ДОУ в течение года издается приказ о его зачислении.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3.5. Обязательной документацией по комплектованию ДОУ являются списки детей по группам, которые утверждает руководитель ДОУ.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3.6.Зачисление детей в ДОУ  оформляется приказом.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3.7. Ежемесячно на 01 число месяца руководитель ДОУ подает сведения в отдел  образования о численности воспитанников в учреждении за отчетный месяц.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3.8. В ДОУ ведется «Книга учета движения детей», которая предназначена для регистрации сведений о детях, родителях (законных представителях) и </w:t>
            </w:r>
            <w:proofErr w:type="gramStart"/>
            <w:r w:rsidRPr="0024555B">
              <w:rPr>
                <w:rFonts w:eastAsia="Times New Roman"/>
                <w:color w:val="000000"/>
              </w:rPr>
              <w:t>контроля за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движением контингента детей в ДОУ.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3.9. При приеме ребенка в ДОУ в обязательном порядке заключается договор с родителями (законными представителями) воспитанников в 2-х экземплярах с выдачей одного экземпляра договора родителям (законным представителям).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Указанный договор содержит права, обязанности и ответственность образовательного учреждения и родителей (законных представителей) ребенка, длительность пребывания, режим посещения, порядок платы за содержание ребенка в ДОУ, длительность и причины сохранения места за ребенком на период его отсутствия, порядок отчисления детей из ДОУ. Оформленный договор регистрируется в «Журнале регистрации договоров в ДОУ»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3.10. Ребенок  считается принятым в образовательное учреждение с момента подписания договора между образовательным учреждением и родителями (законными представителями).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3.11. При приеме ребенка в ДОУ руководитель обязан ознакомить родителей (законных представителей) с документами, регламентирующими образовательный процесс в ДОУ. Образовательное учреждение предоставляет родителям (законным представителям) ребенка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3.12. Заведующий ДОУ к 01 сентября предоставляет информацию об итогах комплектования в отдел образования.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3.13. Родителям (законным представителям) может быть отказано  в приеме ребенка в образовательное учреждение по следующим причинам: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- отсутствие свободных мест для детей соответствующего возраста в </w:t>
            </w:r>
            <w:proofErr w:type="gramStart"/>
            <w:r w:rsidRPr="0024555B">
              <w:rPr>
                <w:rFonts w:eastAsia="Times New Roman"/>
                <w:color w:val="000000"/>
              </w:rPr>
              <w:t>образовательном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proofErr w:type="gramStart"/>
            <w:r w:rsidRPr="0024555B">
              <w:rPr>
                <w:rFonts w:eastAsia="Times New Roman"/>
                <w:color w:val="000000"/>
              </w:rPr>
              <w:t>учреждении</w:t>
            </w:r>
            <w:proofErr w:type="gramEnd"/>
            <w:r w:rsidRPr="0024555B">
              <w:rPr>
                <w:rFonts w:eastAsia="Times New Roman"/>
                <w:color w:val="000000"/>
              </w:rPr>
              <w:t>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наличие медицинских противопоказаний для посещения ребенком образовательного учреждения.</w:t>
            </w:r>
          </w:p>
          <w:p w:rsidR="006E11F8" w:rsidRPr="0024555B" w:rsidRDefault="006E11F8" w:rsidP="006660CB">
            <w:pPr>
              <w:spacing w:before="20" w:after="120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3.14. Во внеочередном порядке в Учреждение принимаются: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прокуроров и следователей прокуратуры;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судей;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граждан, получивших или перенесших лучевую болезнь, другие заболевания, и инвалидов вследствие чернобыльской катастрофы, дети граждан, эвакуированных из зоны отчуждения и переселенных (переселяемых) из зоны отселения;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участников боевых действий: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военнослужащих и сотрудников органов внутренних дел, Государственной противопожарной службы, уголовно- 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-дети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</w:t>
            </w:r>
            <w:proofErr w:type="spellStart"/>
            <w:r w:rsidRPr="0024555B">
              <w:rPr>
                <w:rFonts w:eastAsia="Times New Roman"/>
                <w:color w:val="000000"/>
              </w:rPr>
              <w:t>контртеррористических</w:t>
            </w:r>
            <w:proofErr w:type="spellEnd"/>
            <w:r w:rsidRPr="0024555B">
              <w:rPr>
                <w:rFonts w:eastAsia="Times New Roman"/>
                <w:color w:val="000000"/>
              </w:rPr>
              <w:t xml:space="preserve"> операциях и обеспечивавших правопорядок и общественную безопасность на территории </w:t>
            </w:r>
            <w:proofErr w:type="spellStart"/>
            <w:r w:rsidRPr="0024555B">
              <w:rPr>
                <w:rFonts w:eastAsia="Times New Roman"/>
                <w:color w:val="000000"/>
              </w:rPr>
              <w:t>Северо-Кавказского</w:t>
            </w:r>
            <w:proofErr w:type="spellEnd"/>
            <w:r w:rsidRPr="0024555B">
              <w:rPr>
                <w:rFonts w:eastAsia="Times New Roman"/>
                <w:color w:val="000000"/>
              </w:rPr>
              <w:t xml:space="preserve"> региона;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территории Южной Осетии и Абхазии.</w:t>
            </w:r>
          </w:p>
          <w:p w:rsidR="006E11F8" w:rsidRPr="0024555B" w:rsidRDefault="006E11F8" w:rsidP="006660CB">
            <w:pPr>
              <w:spacing w:before="20" w:after="120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3.15.В первоочередном  порядке в Учреждение принимаются: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-дети, один из родителей которых является инвалидом </w:t>
            </w:r>
            <w:r w:rsidRPr="0024555B">
              <w:rPr>
                <w:rFonts w:eastAsia="Times New Roman"/>
                <w:color w:val="000000"/>
                <w:lang w:val="en-US"/>
              </w:rPr>
              <w:t>I</w:t>
            </w:r>
            <w:r w:rsidRPr="0024555B">
              <w:rPr>
                <w:rFonts w:eastAsia="Times New Roman"/>
                <w:color w:val="000000"/>
              </w:rPr>
              <w:t> и </w:t>
            </w:r>
            <w:r w:rsidRPr="0024555B">
              <w:rPr>
                <w:rFonts w:eastAsia="Times New Roman"/>
                <w:color w:val="000000"/>
                <w:lang w:val="en-US"/>
              </w:rPr>
              <w:t>II</w:t>
            </w:r>
            <w:r w:rsidRPr="0024555B">
              <w:rPr>
                <w:rFonts w:eastAsia="Times New Roman"/>
                <w:color w:val="000000"/>
              </w:rPr>
              <w:t> групп;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– инвалиды;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гражданина Российской Федерации, умершего в течение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-дети, находящиеся (находившиеся) на иждивении сотрудника полиции, гражданина Российской Федерации;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-дети сотрудников правоохранительной службы по </w:t>
            </w:r>
            <w:proofErr w:type="gramStart"/>
            <w:r w:rsidRPr="0024555B">
              <w:rPr>
                <w:rFonts w:eastAsia="Times New Roman"/>
                <w:color w:val="000000"/>
              </w:rPr>
              <w:t>контролю за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оборотом наркотических средств;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военнослужащих;</w:t>
            </w:r>
          </w:p>
          <w:p w:rsidR="006E11F8" w:rsidRPr="0024555B" w:rsidRDefault="006E11F8" w:rsidP="006660CB">
            <w:pPr>
              <w:spacing w:before="20" w:after="120"/>
              <w:ind w:firstLine="706"/>
              <w:jc w:val="both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-дети граждан, уволенных с военной службы;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           -дети из многодетных семей.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3.16. Для подтверждения права на внеочередное и первоочередное предоставление места в ДОУ заявитель предъявляет необходимые документы.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lastRenderedPageBreak/>
              <w:t>3.17. Обмен мест в ДОУ осуществляется при наличии свободных мест, на основании гарантийных писем руководителей ДОУ, производится ответственными за комплектование детьми ДОУ. </w:t>
            </w:r>
            <w:r w:rsidRPr="0024555B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b/>
                <w:bCs/>
                <w:color w:val="000000"/>
              </w:rPr>
            </w:pP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b/>
                <w:bCs/>
                <w:color w:val="000000"/>
              </w:rPr>
              <w:t>4. Порядок отчисления воспитанников.</w:t>
            </w:r>
            <w:r w:rsidRPr="0024555B">
              <w:rPr>
                <w:rFonts w:eastAsia="Times New Roman"/>
                <w:color w:val="000000"/>
              </w:rPr>
              <w:t> </w:t>
            </w:r>
            <w:r w:rsidRPr="0024555B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4.1. Отчисление воспитанника из образовательного учреждения, реализующего общеобразовательные программы дошкольного образования, осуществляется при расторжении договора между образовательным учреждением и родителями (законными представителями) воспитанника.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 xml:space="preserve">4.2. Договор с родителями (законными представителями) воспитанника может </w:t>
            </w:r>
            <w:proofErr w:type="gramStart"/>
            <w:r w:rsidRPr="0024555B">
              <w:rPr>
                <w:rFonts w:eastAsia="Times New Roman"/>
                <w:color w:val="000000"/>
              </w:rPr>
              <w:t>быть</w:t>
            </w:r>
            <w:proofErr w:type="gramEnd"/>
            <w:r w:rsidRPr="0024555B">
              <w:rPr>
                <w:rFonts w:eastAsia="Times New Roman"/>
                <w:color w:val="000000"/>
              </w:rPr>
              <w:t xml:space="preserve"> расторгнут, помимо оснований, предусмотренных гражданским законодательством Российской Федерации, в следующих случаях: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по заявлению родителей (законных представителей) воспитанника;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при наличии медицинских показаний, препятствующих воспитанию и обучению воспитанника в образовательном учреждении данного вида.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4.3. За ребенком сохраняется место в образовательном учреждении: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в случае болезни ребенка, прохождения им санаторно-курортного лечения, карантина;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на период отпуска родителей (законных представителей) ребенка и временного отсутствия родителей (законных представителей) на постоянном месте жительства (болезнь, командировка), иных случаев по заявлению родителей (законных представителей).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4.4. Отчисление воспитанников регистрируется в «Книге учета движения детей» не позднее 5 дней после расторжения договора с родителями.</w:t>
            </w:r>
            <w:r w:rsidRPr="0024555B">
              <w:rPr>
                <w:rFonts w:eastAsia="Times New Roman"/>
                <w:b/>
                <w:bCs/>
                <w:color w:val="000000"/>
              </w:rPr>
              <w:t>                                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b/>
                <w:bCs/>
                <w:color w:val="000000"/>
              </w:rPr>
              <w:t>  </w:t>
            </w:r>
            <w:r w:rsidRPr="0024555B">
              <w:rPr>
                <w:rFonts w:eastAsia="Times New Roman"/>
                <w:color w:val="000000"/>
              </w:rPr>
              <w:t> </w:t>
            </w:r>
            <w:r w:rsidRPr="0024555B">
              <w:rPr>
                <w:rFonts w:eastAsia="Times New Roman"/>
                <w:b/>
                <w:bCs/>
                <w:color w:val="000000"/>
              </w:rPr>
              <w:t>5. Права и обязанности родителей. </w:t>
            </w:r>
            <w:r w:rsidRPr="0024555B">
              <w:rPr>
                <w:rFonts w:eastAsia="Times New Roman"/>
                <w:color w:val="000000"/>
              </w:rPr>
              <w:t>  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5.1. Родители (законные представители):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- имеют право выбора ДОУ;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5.2. Спорные вопросы, возникающие между родителями (законными представителями) детей и администрацией детского сада, разрешаются Учредителем.</w:t>
            </w:r>
          </w:p>
          <w:p w:rsidR="006E11F8" w:rsidRPr="0024555B" w:rsidRDefault="006E11F8" w:rsidP="006660CB">
            <w:pPr>
              <w:spacing w:before="20" w:after="120"/>
              <w:rPr>
                <w:rFonts w:eastAsia="Times New Roman"/>
                <w:color w:val="000000"/>
              </w:rPr>
            </w:pPr>
            <w:r w:rsidRPr="0024555B">
              <w:rPr>
                <w:rFonts w:eastAsia="Times New Roman"/>
                <w:color w:val="000000"/>
              </w:rPr>
              <w:t>5.3. Родители законные представители  детей, посещающих детский сад, имеют право на получение в установленном  настоящим Законом порядке  компенсации  части родительской платы за содержание  детей в образовательном учреждении.  </w:t>
            </w:r>
          </w:p>
        </w:tc>
      </w:tr>
    </w:tbl>
    <w:p w:rsidR="0024555B" w:rsidRDefault="0024555B">
      <w:pPr>
        <w:rPr>
          <w:sz w:val="24"/>
          <w:szCs w:val="24"/>
        </w:rPr>
      </w:pPr>
    </w:p>
    <w:p w:rsidR="0024555B" w:rsidRPr="0024555B" w:rsidRDefault="0024555B" w:rsidP="0024555B">
      <w:pPr>
        <w:spacing w:before="20" w:line="276" w:lineRule="auto"/>
        <w:rPr>
          <w:rFonts w:eastAsia="Times New Roman"/>
          <w:color w:val="000000"/>
        </w:rPr>
      </w:pPr>
    </w:p>
    <w:p w:rsidR="00FF48C4" w:rsidRDefault="00FF48C4">
      <w:pPr>
        <w:rPr>
          <w:sz w:val="24"/>
          <w:szCs w:val="24"/>
        </w:rPr>
      </w:pPr>
    </w:p>
    <w:sectPr w:rsidR="00FF48C4" w:rsidSect="009D2FAB">
      <w:pgSz w:w="11900" w:h="168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48C4"/>
    <w:rsid w:val="0024555B"/>
    <w:rsid w:val="006E11F8"/>
    <w:rsid w:val="009D2FAB"/>
    <w:rsid w:val="00B22B3D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B"/>
  </w:style>
  <w:style w:type="paragraph" w:styleId="1">
    <w:name w:val="heading 1"/>
    <w:basedOn w:val="a"/>
    <w:link w:val="10"/>
    <w:uiPriority w:val="9"/>
    <w:qFormat/>
    <w:rsid w:val="00B22B3D"/>
    <w:pPr>
      <w:keepNext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2B3D"/>
    <w:rPr>
      <w:rFonts w:eastAsia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B22B3D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B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dcterms:created xsi:type="dcterms:W3CDTF">2018-11-11T14:32:00Z</dcterms:created>
  <dcterms:modified xsi:type="dcterms:W3CDTF">2018-11-23T10:44:00Z</dcterms:modified>
</cp:coreProperties>
</file>