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2B" w:rsidRDefault="00A8332B"/>
    <w:p w:rsidR="005E325C" w:rsidRDefault="005E325C" w:rsidP="005E325C">
      <w:pPr>
        <w:jc w:val="center"/>
      </w:pPr>
      <w:r>
        <w:rPr>
          <w:noProof/>
        </w:rPr>
        <w:drawing>
          <wp:inline distT="0" distB="0" distL="0" distR="0">
            <wp:extent cx="577850" cy="621030"/>
            <wp:effectExtent l="19050" t="0" r="0" b="0"/>
            <wp:docPr id="1" name="Рисунок 1" descr="http://images.vector-images.com/5/buinaksk_rayon_coa_n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vector-images.com/5/buinaksk_rayon_coa_n344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5C" w:rsidRDefault="005E325C" w:rsidP="005E325C">
      <w:pPr>
        <w:pStyle w:val="1"/>
        <w:jc w:val="center"/>
        <w:rPr>
          <w:rFonts w:eastAsia="Calibri"/>
          <w:b w:val="0"/>
          <w:caps/>
          <w:sz w:val="24"/>
          <w:szCs w:val="24"/>
        </w:rPr>
      </w:pPr>
      <w:r>
        <w:rPr>
          <w:rFonts w:eastAsia="Calibri"/>
          <w:caps/>
          <w:sz w:val="24"/>
          <w:szCs w:val="24"/>
        </w:rPr>
        <w:t>МУНИЦИПАЛЬНОЕ Бюджетное</w:t>
      </w:r>
      <w:r>
        <w:rPr>
          <w:rFonts w:eastAsia="Calibri"/>
          <w:b w:val="0"/>
          <w:caps/>
          <w:sz w:val="24"/>
          <w:szCs w:val="24"/>
        </w:rPr>
        <w:t xml:space="preserve">                                                                                      </w:t>
      </w:r>
      <w:r>
        <w:rPr>
          <w:rFonts w:eastAsia="Calibri"/>
          <w:sz w:val="24"/>
          <w:szCs w:val="24"/>
        </w:rPr>
        <w:t>ДОШКОЛЬНОЕ ОБРАЗОВАТЕЛЬНОЕ УЧРЕЖДЕНИЕ</w:t>
      </w:r>
    </w:p>
    <w:p w:rsidR="005E325C" w:rsidRDefault="005E325C" w:rsidP="005E325C">
      <w:pPr>
        <w:jc w:val="center"/>
        <w:rPr>
          <w:rFonts w:eastAsia="Calibri"/>
          <w:b/>
          <w:noProof/>
        </w:rPr>
      </w:pPr>
      <w:r>
        <w:rPr>
          <w:b/>
        </w:rPr>
        <w:t>ДЕТСКИЙ САД «БЕРХИ» с. ЧАНКУРБЕ ОБЩЕРАЗВИВАЮЩЕГО ВИДА</w:t>
      </w:r>
    </w:p>
    <w:p w:rsidR="005E325C" w:rsidRDefault="005E325C" w:rsidP="005E325C">
      <w:pPr>
        <w:ind w:right="49"/>
        <w:rPr>
          <w:noProof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368217, Дагестан Республика, Буйнакский район, с. </w:t>
      </w:r>
      <w:proofErr w:type="spellStart"/>
      <w:r>
        <w:rPr>
          <w:color w:val="333333"/>
          <w:sz w:val="22"/>
          <w:szCs w:val="22"/>
          <w:shd w:val="clear" w:color="auto" w:fill="FFFFFF"/>
        </w:rPr>
        <w:t>Чанкурбе</w:t>
      </w:r>
      <w:proofErr w:type="spellEnd"/>
      <w:r>
        <w:rPr>
          <w:color w:val="333333"/>
          <w:sz w:val="22"/>
          <w:szCs w:val="22"/>
          <w:shd w:val="clear" w:color="auto" w:fill="FFFFFF"/>
        </w:rPr>
        <w:t xml:space="preserve"> ул. Центральная 13тел:89324014777</w:t>
      </w:r>
    </w:p>
    <w:tbl>
      <w:tblPr>
        <w:tblW w:w="9720" w:type="dxa"/>
        <w:tblInd w:w="108" w:type="dxa"/>
        <w:tblBorders>
          <w:top w:val="single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20"/>
      </w:tblGrid>
      <w:tr w:rsidR="005E325C" w:rsidTr="00082528">
        <w:trPr>
          <w:trHeight w:val="45"/>
        </w:trPr>
        <w:tc>
          <w:tcPr>
            <w:tcW w:w="9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E325C" w:rsidRDefault="005E325C" w:rsidP="00082528">
            <w:pPr>
              <w:pStyle w:val="11"/>
            </w:pPr>
          </w:p>
        </w:tc>
      </w:tr>
    </w:tbl>
    <w:p w:rsidR="005E325C" w:rsidRPr="00514E5B" w:rsidRDefault="005E325C" w:rsidP="005E325C">
      <w:pPr>
        <w:spacing w:line="276" w:lineRule="auto"/>
        <w:rPr>
          <w:b/>
        </w:rPr>
      </w:pPr>
    </w:p>
    <w:p w:rsidR="005E325C" w:rsidRPr="00514E5B" w:rsidRDefault="005E325C" w:rsidP="005E325C">
      <w:pPr>
        <w:spacing w:line="276" w:lineRule="auto"/>
        <w:jc w:val="center"/>
        <w:rPr>
          <w:b/>
        </w:rPr>
      </w:pPr>
      <w:r>
        <w:rPr>
          <w:b/>
        </w:rPr>
        <w:t>Распорядительный акт</w:t>
      </w:r>
    </w:p>
    <w:p w:rsidR="005E325C" w:rsidRPr="00514E5B" w:rsidRDefault="005E325C" w:rsidP="005E325C">
      <w:pPr>
        <w:spacing w:line="276" w:lineRule="auto"/>
        <w:jc w:val="center"/>
      </w:pPr>
      <w:r w:rsidRPr="00514E5B">
        <w:t xml:space="preserve"> </w:t>
      </w:r>
    </w:p>
    <w:p w:rsidR="005E325C" w:rsidRDefault="005E325C" w:rsidP="005E325C">
      <w:pPr>
        <w:spacing w:line="276" w:lineRule="auto"/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 xml:space="preserve">         01.09.2020г</w:t>
      </w:r>
      <w:r w:rsidRPr="00514E5B">
        <w:rPr>
          <w:rFonts w:ascii="Times" w:hAnsi="Times" w:cs="Tahoma"/>
          <w:color w:val="000000"/>
        </w:rPr>
        <w:t xml:space="preserve">                                                                </w:t>
      </w:r>
      <w:r>
        <w:rPr>
          <w:rFonts w:ascii="Times" w:hAnsi="Times" w:cs="Tahoma"/>
          <w:color w:val="000000"/>
        </w:rPr>
        <w:t xml:space="preserve">                      № 1</w:t>
      </w:r>
    </w:p>
    <w:p w:rsidR="005E325C" w:rsidRDefault="005E325C" w:rsidP="005E325C">
      <w:pPr>
        <w:spacing w:line="276" w:lineRule="auto"/>
        <w:rPr>
          <w:rFonts w:ascii="Times" w:hAnsi="Times" w:cs="Tahoma"/>
          <w:color w:val="000000"/>
        </w:rPr>
      </w:pPr>
    </w:p>
    <w:p w:rsidR="005E325C" w:rsidRDefault="005E325C" w:rsidP="005E325C">
      <w:pPr>
        <w:spacing w:line="276" w:lineRule="auto"/>
        <w:jc w:val="center"/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>На основании протоколов МКУ «УОБР» заседания комиссии №16 от 26.06.2020г</w:t>
      </w:r>
    </w:p>
    <w:p w:rsidR="005E325C" w:rsidRDefault="005E325C" w:rsidP="005E325C">
      <w:pPr>
        <w:spacing w:line="276" w:lineRule="auto"/>
        <w:jc w:val="center"/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>№ 34 от 31.08.2020г зачислить воспитанников по группам.</w:t>
      </w:r>
    </w:p>
    <w:p w:rsidR="005E325C" w:rsidRDefault="005E325C" w:rsidP="005E325C">
      <w:pPr>
        <w:spacing w:line="276" w:lineRule="auto"/>
        <w:rPr>
          <w:rFonts w:ascii="Times" w:hAnsi="Times" w:cs="Tahoma"/>
          <w:color w:val="000000"/>
        </w:rPr>
      </w:pPr>
    </w:p>
    <w:tbl>
      <w:tblPr>
        <w:tblStyle w:val="a6"/>
        <w:tblW w:w="0" w:type="auto"/>
        <w:tblLook w:val="04A0"/>
      </w:tblPr>
      <w:tblGrid>
        <w:gridCol w:w="534"/>
        <w:gridCol w:w="1842"/>
        <w:gridCol w:w="2410"/>
        <w:gridCol w:w="1985"/>
        <w:gridCol w:w="2800"/>
      </w:tblGrid>
      <w:tr w:rsidR="005E325C" w:rsidTr="005E325C">
        <w:trPr>
          <w:trHeight w:val="840"/>
        </w:trPr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proofErr w:type="spellStart"/>
            <w:proofErr w:type="gramStart"/>
            <w:r>
              <w:rPr>
                <w:rFonts w:ascii="Times" w:hAnsi="Times" w:cs="Tahoma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" w:hAnsi="Times" w:cs="Tahoma"/>
                <w:color w:val="000000"/>
              </w:rPr>
              <w:t>/</w:t>
            </w:r>
            <w:proofErr w:type="spellStart"/>
            <w:r>
              <w:rPr>
                <w:rFonts w:ascii="Times" w:hAnsi="Times" w:cs="Tahoma"/>
                <w:color w:val="000000"/>
              </w:rPr>
              <w:t>н</w:t>
            </w:r>
            <w:proofErr w:type="spellEnd"/>
          </w:p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№</w:t>
            </w:r>
          </w:p>
        </w:tc>
        <w:tc>
          <w:tcPr>
            <w:tcW w:w="1842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Дата зачисления </w:t>
            </w:r>
          </w:p>
        </w:tc>
        <w:tc>
          <w:tcPr>
            <w:tcW w:w="241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Реквизиты протокола </w:t>
            </w: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Количество детей</w:t>
            </w:r>
          </w:p>
        </w:tc>
        <w:tc>
          <w:tcPr>
            <w:tcW w:w="280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Название группы (возраст)</w:t>
            </w:r>
          </w:p>
        </w:tc>
      </w:tr>
      <w:tr w:rsidR="005E325C" w:rsidTr="005E325C"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1</w:t>
            </w:r>
          </w:p>
        </w:tc>
        <w:tc>
          <w:tcPr>
            <w:tcW w:w="1842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26.06.2020</w:t>
            </w:r>
          </w:p>
        </w:tc>
        <w:tc>
          <w:tcPr>
            <w:tcW w:w="2410" w:type="dxa"/>
          </w:tcPr>
          <w:p w:rsidR="005E325C" w:rsidRDefault="005E325C" w:rsidP="005E325C">
            <w:pPr>
              <w:spacing w:line="276" w:lineRule="auto"/>
              <w:jc w:val="center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 № 16</w:t>
            </w: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jc w:val="center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3</w:t>
            </w:r>
          </w:p>
        </w:tc>
        <w:tc>
          <w:tcPr>
            <w:tcW w:w="280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«Капельки» </w:t>
            </w:r>
            <w:proofErr w:type="gramStart"/>
            <w:r>
              <w:rPr>
                <w:rFonts w:ascii="Times" w:hAnsi="Times" w:cs="Tahoma"/>
                <w:color w:val="000000"/>
              </w:rPr>
              <w:t xml:space="preserve">( </w:t>
            </w:r>
            <w:proofErr w:type="gramEnd"/>
            <w:r>
              <w:rPr>
                <w:rFonts w:ascii="Times" w:hAnsi="Times" w:cs="Tahoma"/>
                <w:color w:val="000000"/>
              </w:rPr>
              <w:t>от 3 до 4 лет)</w:t>
            </w:r>
          </w:p>
        </w:tc>
      </w:tr>
      <w:tr w:rsidR="005E325C" w:rsidTr="005E325C"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2</w:t>
            </w:r>
          </w:p>
        </w:tc>
        <w:tc>
          <w:tcPr>
            <w:tcW w:w="1842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31.08.2020</w:t>
            </w:r>
          </w:p>
        </w:tc>
        <w:tc>
          <w:tcPr>
            <w:tcW w:w="2410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                № </w:t>
            </w:r>
            <w:r>
              <w:rPr>
                <w:rFonts w:ascii="Times" w:hAnsi="Times" w:cs="Tahoma"/>
                <w:color w:val="000000"/>
              </w:rPr>
              <w:t xml:space="preserve"> </w:t>
            </w:r>
            <w:r>
              <w:rPr>
                <w:rFonts w:ascii="Times" w:hAnsi="Times" w:cs="Tahoma"/>
                <w:color w:val="000000"/>
              </w:rPr>
              <w:t>31</w:t>
            </w: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jc w:val="center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1</w:t>
            </w:r>
          </w:p>
        </w:tc>
        <w:tc>
          <w:tcPr>
            <w:tcW w:w="2800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«Капельки» </w:t>
            </w:r>
            <w:proofErr w:type="gramStart"/>
            <w:r>
              <w:rPr>
                <w:rFonts w:ascii="Times" w:hAnsi="Times" w:cs="Tahoma"/>
                <w:color w:val="000000"/>
              </w:rPr>
              <w:t xml:space="preserve">( </w:t>
            </w:r>
            <w:proofErr w:type="gramEnd"/>
            <w:r>
              <w:rPr>
                <w:rFonts w:ascii="Times" w:hAnsi="Times" w:cs="Tahoma"/>
                <w:color w:val="000000"/>
              </w:rPr>
              <w:t>от</w:t>
            </w:r>
            <w:r>
              <w:rPr>
                <w:rFonts w:ascii="Times" w:hAnsi="Times" w:cs="Tahoma"/>
                <w:color w:val="000000"/>
              </w:rPr>
              <w:t xml:space="preserve"> </w:t>
            </w:r>
            <w:r>
              <w:rPr>
                <w:rFonts w:ascii="Times" w:hAnsi="Times" w:cs="Tahoma"/>
                <w:color w:val="000000"/>
              </w:rPr>
              <w:t>3 до</w:t>
            </w:r>
            <w:r>
              <w:rPr>
                <w:rFonts w:ascii="Times" w:hAnsi="Times" w:cs="Tahoma"/>
                <w:color w:val="000000"/>
              </w:rPr>
              <w:t xml:space="preserve"> </w:t>
            </w:r>
            <w:r>
              <w:rPr>
                <w:rFonts w:ascii="Times" w:hAnsi="Times" w:cs="Tahoma"/>
                <w:color w:val="000000"/>
              </w:rPr>
              <w:t>4 лет</w:t>
            </w:r>
            <w:r>
              <w:rPr>
                <w:rFonts w:ascii="Times" w:hAnsi="Times" w:cs="Tahoma"/>
                <w:color w:val="000000"/>
              </w:rPr>
              <w:t>)</w:t>
            </w:r>
          </w:p>
        </w:tc>
      </w:tr>
      <w:tr w:rsidR="005E325C" w:rsidTr="005E325C"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3</w:t>
            </w:r>
          </w:p>
        </w:tc>
        <w:tc>
          <w:tcPr>
            <w:tcW w:w="1842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31.08.2020</w:t>
            </w:r>
          </w:p>
        </w:tc>
        <w:tc>
          <w:tcPr>
            <w:tcW w:w="2410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 xml:space="preserve">                №</w:t>
            </w:r>
            <w:r>
              <w:rPr>
                <w:rFonts w:ascii="Times" w:hAnsi="Times" w:cs="Tahoma"/>
                <w:color w:val="000000"/>
              </w:rPr>
              <w:t xml:space="preserve"> </w:t>
            </w:r>
            <w:r>
              <w:rPr>
                <w:rFonts w:ascii="Times" w:hAnsi="Times" w:cs="Tahoma"/>
                <w:color w:val="000000"/>
              </w:rPr>
              <w:t>31</w:t>
            </w: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jc w:val="center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1</w:t>
            </w:r>
          </w:p>
        </w:tc>
        <w:tc>
          <w:tcPr>
            <w:tcW w:w="2800" w:type="dxa"/>
          </w:tcPr>
          <w:p w:rsidR="005E325C" w:rsidRDefault="005E325C" w:rsidP="00082528">
            <w:pPr>
              <w:spacing w:line="276" w:lineRule="auto"/>
              <w:rPr>
                <w:rFonts w:ascii="Times" w:hAnsi="Times" w:cs="Tahoma"/>
                <w:color w:val="000000"/>
              </w:rPr>
            </w:pPr>
            <w:r>
              <w:rPr>
                <w:rFonts w:ascii="Times" w:hAnsi="Times" w:cs="Tahoma"/>
                <w:color w:val="000000"/>
              </w:rPr>
              <w:t>«</w:t>
            </w:r>
            <w:r>
              <w:rPr>
                <w:rFonts w:ascii="Times" w:hAnsi="Times" w:cs="Tahoma"/>
                <w:color w:val="000000"/>
              </w:rPr>
              <w:t>Лучики</w:t>
            </w:r>
            <w:r>
              <w:rPr>
                <w:rFonts w:ascii="Times" w:hAnsi="Times" w:cs="Tahoma"/>
                <w:color w:val="000000"/>
              </w:rPr>
              <w:t xml:space="preserve">» </w:t>
            </w:r>
            <w:proofErr w:type="gramStart"/>
            <w:r>
              <w:rPr>
                <w:rFonts w:ascii="Times" w:hAnsi="Times" w:cs="Tahoma"/>
                <w:color w:val="000000"/>
              </w:rPr>
              <w:t xml:space="preserve">( </w:t>
            </w:r>
            <w:proofErr w:type="gramEnd"/>
            <w:r>
              <w:rPr>
                <w:rFonts w:ascii="Times" w:hAnsi="Times" w:cs="Tahoma"/>
                <w:color w:val="000000"/>
              </w:rPr>
              <w:t>от  до 5</w:t>
            </w:r>
            <w:r>
              <w:rPr>
                <w:rFonts w:ascii="Times" w:hAnsi="Times" w:cs="Tahoma"/>
                <w:color w:val="000000"/>
              </w:rPr>
              <w:t xml:space="preserve"> лет</w:t>
            </w:r>
            <w:r>
              <w:rPr>
                <w:rFonts w:ascii="Times" w:hAnsi="Times" w:cs="Tahoma"/>
                <w:color w:val="000000"/>
              </w:rPr>
              <w:t>)</w:t>
            </w:r>
          </w:p>
        </w:tc>
      </w:tr>
      <w:tr w:rsidR="005E325C" w:rsidTr="005E325C"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1842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241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280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</w:tr>
      <w:tr w:rsidR="005E325C" w:rsidTr="005E325C">
        <w:tc>
          <w:tcPr>
            <w:tcW w:w="534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1842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241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1985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  <w:tc>
          <w:tcPr>
            <w:tcW w:w="2800" w:type="dxa"/>
          </w:tcPr>
          <w:p w:rsidR="005E325C" w:rsidRDefault="005E325C" w:rsidP="005E325C">
            <w:pPr>
              <w:spacing w:line="276" w:lineRule="auto"/>
              <w:rPr>
                <w:rFonts w:ascii="Times" w:hAnsi="Times" w:cs="Tahoma"/>
                <w:color w:val="000000"/>
              </w:rPr>
            </w:pPr>
          </w:p>
        </w:tc>
      </w:tr>
    </w:tbl>
    <w:p w:rsidR="005E325C" w:rsidRDefault="005E325C" w:rsidP="005E325C"/>
    <w:sectPr w:rsidR="005E325C" w:rsidSect="00A8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E325C"/>
    <w:rsid w:val="005E325C"/>
    <w:rsid w:val="00A8332B"/>
    <w:rsid w:val="00FC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325C"/>
    <w:pPr>
      <w:keepNext/>
      <w:spacing w:before="100" w:beforeAutospacing="1" w:after="62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325C"/>
    <w:pPr>
      <w:spacing w:before="100" w:beforeAutospacing="1" w:after="119"/>
    </w:pPr>
  </w:style>
  <w:style w:type="paragraph" w:customStyle="1" w:styleId="11">
    <w:name w:val="Без интервала1"/>
    <w:rsid w:val="005E3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25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E3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5/buinaksk_rayon_coa_n344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125</Words>
  <Characters>718</Characters>
  <Application>Microsoft Office Word</Application>
  <DocSecurity>0</DocSecurity>
  <Lines>5</Lines>
  <Paragraphs>1</Paragraphs>
  <ScaleCrop>false</ScaleCrop>
  <Company>Krokoz™ Inc.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2020-09-12T08:54:00Z</dcterms:created>
  <dcterms:modified xsi:type="dcterms:W3CDTF">2020-09-12T11:10:00Z</dcterms:modified>
</cp:coreProperties>
</file>